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DD4C74" w:rsidRPr="00270CF7" w:rsidRDefault="00F117DA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E077C6">
        <w:rPr>
          <w:rFonts w:ascii="Liberation Serif" w:eastAsia="Times New Roman" w:hAnsi="Liberation Serif" w:cs="Liberation Serif"/>
        </w:rPr>
        <w:t xml:space="preserve">ЭСК ПС 110/10 кВ </w:t>
      </w:r>
      <w:r w:rsidR="00DA242A">
        <w:rPr>
          <w:rFonts w:ascii="Liberation Serif" w:eastAsia="Times New Roman" w:hAnsi="Liberation Serif" w:cs="Liberation Serif"/>
        </w:rPr>
        <w:t>Мамино, ВЛ-10 кВ ф. Стариково, литер 6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0367C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0367C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0367C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0367C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0367CE" w:rsidRDefault="00DA24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A242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66:12:0000000:200</w:t>
            </w:r>
          </w:p>
        </w:tc>
        <w:tc>
          <w:tcPr>
            <w:tcW w:w="5210" w:type="dxa"/>
          </w:tcPr>
          <w:p w:rsidR="00310FEA" w:rsidRPr="000367CE" w:rsidRDefault="00DA24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</w:t>
            </w:r>
          </w:p>
        </w:tc>
      </w:tr>
      <w:tr w:rsidR="001B1D66" w:rsidTr="00310FEA">
        <w:tc>
          <w:tcPr>
            <w:tcW w:w="675" w:type="dxa"/>
          </w:tcPr>
          <w:p w:rsidR="001B1D66" w:rsidRPr="000367CE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0367CE" w:rsidRDefault="00DA24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A242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66:12:0000000:3617</w:t>
            </w:r>
          </w:p>
        </w:tc>
        <w:tc>
          <w:tcPr>
            <w:tcW w:w="5210" w:type="dxa"/>
          </w:tcPr>
          <w:p w:rsidR="001B1D66" w:rsidRPr="000367CE" w:rsidRDefault="00DA24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Свердловская область, Каменский район</w:t>
            </w:r>
          </w:p>
        </w:tc>
      </w:tr>
      <w:tr w:rsidR="001B1D66" w:rsidTr="00310FEA">
        <w:tc>
          <w:tcPr>
            <w:tcW w:w="675" w:type="dxa"/>
          </w:tcPr>
          <w:p w:rsidR="001B1D66" w:rsidRPr="000367CE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0367CE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0367CE" w:rsidRDefault="00DA24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A242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66:12:0000000:47</w:t>
            </w:r>
          </w:p>
        </w:tc>
        <w:tc>
          <w:tcPr>
            <w:tcW w:w="5210" w:type="dxa"/>
          </w:tcPr>
          <w:p w:rsidR="001B1D66" w:rsidRPr="000367CE" w:rsidRDefault="00DA24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Автодорога Маминское-Старикова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0367CE" w:rsidRDefault="00DA24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A242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66:12:0000000:84</w:t>
            </w:r>
          </w:p>
        </w:tc>
        <w:tc>
          <w:tcPr>
            <w:tcW w:w="5210" w:type="dxa"/>
          </w:tcPr>
          <w:p w:rsidR="00CA522A" w:rsidRPr="000367CE" w:rsidRDefault="00DA24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д. Старикова, автодорога Маминское-Старикова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CA522A" w:rsidRPr="000367CE" w:rsidRDefault="00DA24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A242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66:12:0000000:88</w:t>
            </w:r>
          </w:p>
        </w:tc>
        <w:tc>
          <w:tcPr>
            <w:tcW w:w="5210" w:type="dxa"/>
          </w:tcPr>
          <w:p w:rsidR="00CA522A" w:rsidRPr="000367CE" w:rsidRDefault="00DA24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д. Старикова, автодорога Подъезд к д.Старикова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CA522A" w:rsidRPr="000367CE" w:rsidRDefault="00DA24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A242A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66:12:3601005:105</w:t>
            </w:r>
          </w:p>
        </w:tc>
        <w:tc>
          <w:tcPr>
            <w:tcW w:w="5210" w:type="dxa"/>
          </w:tcPr>
          <w:p w:rsidR="00CA522A" w:rsidRPr="000367CE" w:rsidRDefault="00DA242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Маминское, ул. Лесная, дом кв.1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66:12:3601005:152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Свердловская обл, р-н Каменский, с Маминское, ул Лесная, д 9 "в"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66:12:3601005:229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Свердловская область, р-н Каменский, с. Маминское, ЭСК ПС 110/10 кВ Мамино, ВЛ-10 кВ ф. Стариково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66:12:3601005:248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Свердловская область, р-н Каменский, с. Маминское, ул. Лесная, д. 9, кв. 1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66:12:3601005:73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с. Маминское, ул. Лесная, дом 9-2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66:12:3919001:11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у с.Маминское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66:12:3919001:12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у с.Маминское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66:12:3919001:13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у с.Маминское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66:12:3919001:36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Свердловская область, р-н Каменский, с. Маминское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66:12:4201001:122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Свердловская область, Каменский район, д. Старикова (ВЛ-0,4 кВ д. Старикова наружные сети)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66:12:4201001:14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д. Старикова, ул. Ленина, дом 6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66:12:4201001:19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 xml:space="preserve">Свердловская область, Каменский район, </w:t>
            </w:r>
            <w:r>
              <w:lastRenderedPageBreak/>
              <w:t>деревня Старикова, улица Ленина, 6 "Б"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18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6:12:4201001:58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д. Старикова, ул. Ленина, дом 4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66:12:4201001:65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д. Старикова, ул. Ленина, дом 24, квартира 2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66:12:4201002:104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д. Старикова, ул. Ленина, дом 37а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66:12:4201002:50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обл. Свердловская, р-н Каменский, д. Старикова, ул. Ленина, дом 37 б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66:12:4201002:55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Свердловская область, р-н Каменский, д. Старикова, ул. Ленина, д. 39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66:12:3921005:21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</w:t>
            </w:r>
            <w:r>
              <w:t>обл. Свердловская, р-н Каменский, в 100 м на юго-запад от с.Троицкое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66:12:0000000:3670</w:t>
            </w:r>
          </w:p>
        </w:tc>
        <w:tc>
          <w:tcPr>
            <w:tcW w:w="5210" w:type="dxa"/>
          </w:tcPr>
          <w:p w:rsidR="00CA522A" w:rsidRPr="008D356F" w:rsidRDefault="008D356F" w:rsidP="008D356F">
            <w:pPr>
              <w:rPr>
                <w:rFonts w:eastAsia="Times New Roman"/>
              </w:rPr>
            </w:pPr>
            <w:r w:rsidRPr="008D356F">
              <w:rPr>
                <w:rFonts w:eastAsia="Times New Roman"/>
              </w:rPr>
              <w:t>Свердловская область, Каменский район, с. Маминское, ЭСК ПС 110/10 кВ "Маминское", ВЛ-10 кВ ф. Аист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D356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66:12:0000000:3244</w:t>
            </w:r>
          </w:p>
        </w:tc>
        <w:tc>
          <w:tcPr>
            <w:tcW w:w="5210" w:type="dxa"/>
          </w:tcPr>
          <w:p w:rsidR="00CA522A" w:rsidRPr="000367CE" w:rsidRDefault="008D356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Свердловская область, Каменский район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CA522A" w:rsidRPr="000367CE" w:rsidRDefault="00683D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83D4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66:12:0000000:3986</w:t>
            </w:r>
          </w:p>
        </w:tc>
        <w:tc>
          <w:tcPr>
            <w:tcW w:w="5210" w:type="dxa"/>
          </w:tcPr>
          <w:p w:rsidR="00CA522A" w:rsidRPr="000367CE" w:rsidRDefault="00683D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Свердловская область, р-н Каменский, ВЛ -10 кВ ф.Стариково</w:t>
            </w:r>
          </w:p>
        </w:tc>
      </w:tr>
      <w:tr w:rsidR="00CA522A" w:rsidTr="00310FEA">
        <w:tc>
          <w:tcPr>
            <w:tcW w:w="675" w:type="dxa"/>
          </w:tcPr>
          <w:p w:rsidR="00CA522A" w:rsidRPr="000367CE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CA522A" w:rsidRPr="000367CE" w:rsidRDefault="00683D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683D4F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66:12:0000000:3705</w:t>
            </w:r>
          </w:p>
        </w:tc>
        <w:tc>
          <w:tcPr>
            <w:tcW w:w="5210" w:type="dxa"/>
          </w:tcPr>
          <w:p w:rsidR="00CA522A" w:rsidRPr="000367CE" w:rsidRDefault="00683D4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t>Свердловская область, Каменский район, с. Маминское, ЭСК ПС 110/10 кВ "Мамино", ВЛ-10 кВ ф. Сосновка</w:t>
            </w:r>
          </w:p>
        </w:tc>
      </w:tr>
    </w:tbl>
    <w:p w:rsidR="009D419B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участки, расположенные в кадастровых кварталах с кадастровыми номерами</w:t>
      </w:r>
      <w:r w:rsidR="00683D4F">
        <w:rPr>
          <w:rFonts w:ascii="Liberation Serif" w:eastAsia="Times New Roman" w:hAnsi="Liberation Serif" w:cs="Liberation Serif"/>
        </w:rPr>
        <w:t xml:space="preserve"> 66:12:3601005, 66:12:3919001, 66:12:4201001, 66:12:4201002, 66:12:3921005.</w:t>
      </w:r>
      <w:r>
        <w:rPr>
          <w:rFonts w:ascii="Liberation Serif" w:eastAsia="Times New Roman" w:hAnsi="Liberation Serif" w:cs="Liberation Serif"/>
        </w:rPr>
        <w:t xml:space="preserve"> 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C82" w:rsidRDefault="001A5C82">
      <w:r>
        <w:separator/>
      </w:r>
    </w:p>
  </w:endnote>
  <w:endnote w:type="continuationSeparator" w:id="1">
    <w:p w:rsidR="001A5C82" w:rsidRDefault="001A5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C82" w:rsidRDefault="001A5C82">
      <w:r>
        <w:separator/>
      </w:r>
    </w:p>
  </w:footnote>
  <w:footnote w:type="continuationSeparator" w:id="1">
    <w:p w:rsidR="001A5C82" w:rsidRDefault="001A5C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04202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04202B">
        <w:pPr>
          <w:pStyle w:val="a6"/>
          <w:jc w:val="center"/>
        </w:pPr>
        <w:fldSimple w:instr=" PAGE   \* MERGEFORMAT ">
          <w:r w:rsidR="00F117DA">
            <w:rPr>
              <w:noProof/>
            </w:rPr>
            <w:t>3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950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202B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498D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6B10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5C82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D4F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356F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42A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17DA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7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2020-06-30T05:06:00Z</cp:lastPrinted>
  <dcterms:created xsi:type="dcterms:W3CDTF">2020-07-02T11:26:00Z</dcterms:created>
  <dcterms:modified xsi:type="dcterms:W3CDTF">2020-07-02T11:26:00Z</dcterms:modified>
</cp:coreProperties>
</file>